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32" w:rsidRDefault="00506272" w:rsidP="00F51CCE">
      <w:pPr>
        <w:jc w:val="center"/>
      </w:pPr>
      <w:r w:rsidRPr="00506272">
        <w:rPr>
          <w:rFonts w:eastAsia="宋体" w:hint="eastAsia"/>
          <w:lang w:eastAsia="zh-CN"/>
        </w:rPr>
        <w:t>表</w:t>
      </w:r>
      <w:r w:rsidRPr="00506272">
        <w:rPr>
          <w:rFonts w:eastAsia="宋体"/>
          <w:lang w:eastAsia="zh-CN"/>
        </w:rPr>
        <w:t xml:space="preserve">1-1  </w:t>
      </w:r>
      <w:r w:rsidRPr="00506272">
        <w:rPr>
          <w:rFonts w:eastAsia="宋体" w:hint="eastAsia"/>
          <w:lang w:eastAsia="zh-CN"/>
        </w:rPr>
        <w:t>是否使用过拍卖网站</w:t>
      </w:r>
    </w:p>
    <w:tbl>
      <w:tblPr>
        <w:tblW w:w="2430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30"/>
        <w:gridCol w:w="660"/>
        <w:gridCol w:w="840"/>
      </w:tblGrid>
      <w:tr w:rsidR="00F51CCE" w:rsidRPr="00F51CCE" w:rsidTr="008A7836">
        <w:trPr>
          <w:cantSplit/>
          <w:jc w:val="center"/>
        </w:trPr>
        <w:tc>
          <w:tcPr>
            <w:tcW w:w="930" w:type="dxa"/>
            <w:shd w:val="clear" w:color="auto" w:fill="FFFFFF"/>
            <w:vAlign w:val="bottom"/>
          </w:tcPr>
          <w:p w:rsidR="00F51CCE" w:rsidRPr="00F51CCE" w:rsidRDefault="00F51CCE" w:rsidP="00F51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  <w:tc>
          <w:tcPr>
            <w:tcW w:w="660" w:type="dxa"/>
            <w:shd w:val="clear" w:color="auto" w:fill="FFFFFF"/>
            <w:vAlign w:val="bottom"/>
          </w:tcPr>
          <w:p w:rsidR="00F51CCE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 w:hint="eastAsia"/>
                <w:color w:val="000000"/>
                <w:kern w:val="0"/>
                <w:sz w:val="18"/>
                <w:szCs w:val="18"/>
                <w:lang w:eastAsia="zh-CN"/>
              </w:rPr>
              <w:t>次数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F51CCE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 w:hint="eastAsia"/>
                <w:color w:val="000000"/>
                <w:kern w:val="0"/>
                <w:sz w:val="18"/>
                <w:szCs w:val="18"/>
                <w:lang w:eastAsia="zh-CN"/>
              </w:rPr>
              <w:t>百分比</w:t>
            </w:r>
          </w:p>
        </w:tc>
      </w:tr>
      <w:tr w:rsidR="009B06F3" w:rsidRPr="00F51CCE" w:rsidTr="008A7836">
        <w:trPr>
          <w:cantSplit/>
          <w:jc w:val="center"/>
        </w:trPr>
        <w:tc>
          <w:tcPr>
            <w:tcW w:w="930" w:type="dxa"/>
            <w:shd w:val="clear" w:color="auto" w:fill="FFFFFF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/>
                <w:color w:val="000000"/>
                <w:kern w:val="0"/>
                <w:sz w:val="18"/>
                <w:szCs w:val="18"/>
                <w:lang w:eastAsia="zh-CN"/>
              </w:rPr>
              <w:t xml:space="preserve">1. </w:t>
            </w:r>
            <w:r w:rsidRPr="00506272">
              <w:rPr>
                <w:rFonts w:ascii="MingLiU" w:eastAsia="宋体" w:hAnsi="Times New Roman" w:cs="MingLiU" w:hint="eastAsia"/>
                <w:color w:val="000000"/>
                <w:kern w:val="0"/>
                <w:sz w:val="18"/>
                <w:szCs w:val="18"/>
                <w:lang w:eastAsia="zh-CN"/>
              </w:rPr>
              <w:t>有</w:t>
            </w:r>
          </w:p>
        </w:tc>
        <w:tc>
          <w:tcPr>
            <w:tcW w:w="660" w:type="dxa"/>
            <w:shd w:val="clear" w:color="auto" w:fill="FFFFFF"/>
            <w:vAlign w:val="center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/>
                <w:color w:val="000000"/>
                <w:kern w:val="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/>
                <w:color w:val="000000"/>
                <w:kern w:val="0"/>
                <w:sz w:val="18"/>
                <w:szCs w:val="18"/>
                <w:lang w:eastAsia="zh-CN"/>
              </w:rPr>
              <w:t>44.6%</w:t>
            </w:r>
          </w:p>
        </w:tc>
      </w:tr>
      <w:tr w:rsidR="009B06F3" w:rsidRPr="00F51CCE" w:rsidTr="008A7836">
        <w:trPr>
          <w:cantSplit/>
          <w:jc w:val="center"/>
        </w:trPr>
        <w:tc>
          <w:tcPr>
            <w:tcW w:w="930" w:type="dxa"/>
            <w:shd w:val="clear" w:color="auto" w:fill="FFFFFF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/>
                <w:color w:val="000000"/>
                <w:kern w:val="0"/>
                <w:sz w:val="18"/>
                <w:szCs w:val="18"/>
                <w:lang w:eastAsia="zh-CN"/>
              </w:rPr>
              <w:t xml:space="preserve">2. </w:t>
            </w:r>
            <w:r w:rsidRPr="00506272">
              <w:rPr>
                <w:rFonts w:ascii="MingLiU" w:eastAsia="宋体" w:hAnsi="Times New Roman" w:cs="MingLiU" w:hint="eastAsia"/>
                <w:color w:val="000000"/>
                <w:kern w:val="0"/>
                <w:sz w:val="18"/>
                <w:szCs w:val="18"/>
                <w:lang w:eastAsia="zh-CN"/>
              </w:rPr>
              <w:t>没有</w:t>
            </w:r>
          </w:p>
        </w:tc>
        <w:tc>
          <w:tcPr>
            <w:tcW w:w="660" w:type="dxa"/>
            <w:shd w:val="clear" w:color="auto" w:fill="FFFFFF"/>
            <w:vAlign w:val="center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/>
                <w:color w:val="000000"/>
                <w:kern w:val="0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/>
                <w:color w:val="000000"/>
                <w:kern w:val="0"/>
                <w:sz w:val="18"/>
                <w:szCs w:val="18"/>
                <w:lang w:eastAsia="zh-CN"/>
              </w:rPr>
              <w:t>55.4%</w:t>
            </w:r>
          </w:p>
        </w:tc>
      </w:tr>
      <w:tr w:rsidR="009B06F3" w:rsidRPr="00F51CCE" w:rsidTr="008A7836">
        <w:trPr>
          <w:cantSplit/>
          <w:jc w:val="center"/>
        </w:trPr>
        <w:tc>
          <w:tcPr>
            <w:tcW w:w="930" w:type="dxa"/>
            <w:shd w:val="clear" w:color="auto" w:fill="FFFFFF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 w:hint="eastAsia"/>
                <w:color w:val="000000"/>
                <w:kern w:val="0"/>
                <w:sz w:val="18"/>
                <w:szCs w:val="18"/>
                <w:lang w:eastAsia="zh-CN"/>
              </w:rPr>
              <w:t>总计</w:t>
            </w:r>
          </w:p>
        </w:tc>
        <w:tc>
          <w:tcPr>
            <w:tcW w:w="660" w:type="dxa"/>
            <w:shd w:val="clear" w:color="auto" w:fill="FFFFFF"/>
            <w:vAlign w:val="center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/>
                <w:color w:val="000000"/>
                <w:kern w:val="0"/>
                <w:sz w:val="18"/>
                <w:szCs w:val="18"/>
                <w:lang w:eastAsia="zh-CN"/>
              </w:rPr>
              <w:t>157</w:t>
            </w:r>
          </w:p>
        </w:tc>
        <w:tc>
          <w:tcPr>
            <w:tcW w:w="840" w:type="dxa"/>
            <w:shd w:val="clear" w:color="auto" w:fill="FFFFFF"/>
            <w:vAlign w:val="center"/>
          </w:tcPr>
          <w:p w:rsidR="009B06F3" w:rsidRPr="00F51CCE" w:rsidRDefault="00506272" w:rsidP="00F51CCE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eastAsia="MingLiU" w:hAnsi="Times New Roman" w:cs="MingLiU"/>
                <w:color w:val="000000"/>
                <w:kern w:val="0"/>
                <w:sz w:val="18"/>
                <w:szCs w:val="18"/>
              </w:rPr>
            </w:pPr>
            <w:r w:rsidRPr="00506272">
              <w:rPr>
                <w:rFonts w:ascii="MingLiU" w:eastAsia="宋体" w:hAnsi="Times New Roman" w:cs="MingLiU"/>
                <w:color w:val="000000"/>
                <w:kern w:val="0"/>
                <w:sz w:val="18"/>
                <w:szCs w:val="18"/>
                <w:lang w:eastAsia="zh-CN"/>
              </w:rPr>
              <w:t>100.0%</w:t>
            </w:r>
          </w:p>
        </w:tc>
      </w:tr>
    </w:tbl>
    <w:p w:rsidR="009B06F3" w:rsidRPr="008B3F8A" w:rsidRDefault="00506272" w:rsidP="00506272">
      <w:pPr>
        <w:spacing w:beforeLines="50" w:line="360" w:lineRule="auto"/>
        <w:jc w:val="both"/>
        <w:rPr>
          <w:rFonts w:asciiTheme="minorEastAsia" w:hAnsiTheme="minorEastAsia"/>
        </w:rPr>
      </w:pPr>
      <w:r w:rsidRPr="00506272">
        <w:rPr>
          <w:rFonts w:asciiTheme="minorEastAsia" w:eastAsia="宋体" w:hAnsiTheme="minorEastAsia" w:hint="eastAsia"/>
          <w:lang w:eastAsia="zh-CN"/>
        </w:rPr>
        <w:t>由表</w:t>
      </w:r>
      <w:r w:rsidRPr="00506272">
        <w:rPr>
          <w:rFonts w:asciiTheme="minorEastAsia" w:eastAsia="宋体" w:hAnsiTheme="minorEastAsia"/>
          <w:lang w:eastAsia="zh-CN"/>
        </w:rPr>
        <w:t>1-1</w:t>
      </w:r>
      <w:r w:rsidRPr="00506272">
        <w:rPr>
          <w:rFonts w:asciiTheme="minorEastAsia" w:eastAsia="宋体" w:hAnsiTheme="minorEastAsia" w:hint="eastAsia"/>
          <w:lang w:eastAsia="zh-CN"/>
        </w:rPr>
        <w:t>可看出大学生曾使用过拍卖网站者占</w:t>
      </w:r>
      <w:r w:rsidRPr="00506272">
        <w:rPr>
          <w:rFonts w:asciiTheme="minorEastAsia" w:eastAsia="宋体" w:hAnsiTheme="minorEastAsia"/>
          <w:lang w:eastAsia="zh-CN"/>
        </w:rPr>
        <w:t>44.6%</w:t>
      </w:r>
      <w:r w:rsidRPr="00506272">
        <w:rPr>
          <w:rFonts w:asciiTheme="minorEastAsia" w:eastAsia="宋体" w:hAnsiTheme="minorEastAsia" w:hint="eastAsia"/>
          <w:lang w:eastAsia="zh-CN"/>
        </w:rPr>
        <w:t>；未曾使用过拍卖网站者占</w:t>
      </w:r>
      <w:r w:rsidRPr="00506272">
        <w:rPr>
          <w:rFonts w:asciiTheme="minorEastAsia" w:eastAsia="宋体" w:hAnsiTheme="minorEastAsia"/>
          <w:lang w:eastAsia="zh-CN"/>
        </w:rPr>
        <w:t>55.4%</w:t>
      </w:r>
      <w:r w:rsidRPr="00506272">
        <w:rPr>
          <w:rFonts w:asciiTheme="minorEastAsia" w:eastAsia="宋体" w:hAnsiTheme="minorEastAsia" w:hint="eastAsia"/>
          <w:lang w:eastAsia="zh-CN"/>
        </w:rPr>
        <w:t>。</w:t>
      </w:r>
      <w:bookmarkStart w:id="0" w:name="_GoBack"/>
      <w:bookmarkEnd w:id="0"/>
      <w:r w:rsidRPr="00506272">
        <w:rPr>
          <w:rFonts w:asciiTheme="minorEastAsia" w:eastAsia="宋体" w:hAnsiTheme="minorEastAsia" w:hint="eastAsia"/>
          <w:lang w:eastAsia="zh-CN"/>
        </w:rPr>
        <w:t>未曾使用过者还是略高些。</w:t>
      </w:r>
    </w:p>
    <w:p w:rsidR="00F51CCE" w:rsidRPr="00F51CCE" w:rsidRDefault="00F51CCE" w:rsidP="00F51CCE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kern w:val="0"/>
          <w:szCs w:val="24"/>
        </w:rPr>
      </w:pPr>
    </w:p>
    <w:p w:rsidR="00F51CCE" w:rsidRDefault="00F51CCE"/>
    <w:sectPr w:rsidR="00F51CCE" w:rsidSect="006435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45A" w:rsidRDefault="00C8345A" w:rsidP="008A7836">
      <w:r>
        <w:separator/>
      </w:r>
    </w:p>
  </w:endnote>
  <w:endnote w:type="continuationSeparator" w:id="1">
    <w:p w:rsidR="00C8345A" w:rsidRDefault="00C8345A" w:rsidP="008A7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45A" w:rsidRDefault="00C8345A" w:rsidP="008A7836">
      <w:r>
        <w:separator/>
      </w:r>
    </w:p>
  </w:footnote>
  <w:footnote w:type="continuationSeparator" w:id="1">
    <w:p w:rsidR="00C8345A" w:rsidRDefault="00C8345A" w:rsidP="008A78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CCE"/>
    <w:rsid w:val="00506272"/>
    <w:rsid w:val="005602CD"/>
    <w:rsid w:val="0064359D"/>
    <w:rsid w:val="00741057"/>
    <w:rsid w:val="008A7836"/>
    <w:rsid w:val="009B06F3"/>
    <w:rsid w:val="00C8345A"/>
    <w:rsid w:val="00F51CCE"/>
    <w:rsid w:val="00FE0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59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78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8A7836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8A78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8A783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Saying Yang</dc:creator>
  <cp:keywords/>
  <dc:description/>
  <cp:lastModifiedBy>Windows</cp:lastModifiedBy>
  <cp:revision>3</cp:revision>
  <dcterms:created xsi:type="dcterms:W3CDTF">2014-06-17T22:39:00Z</dcterms:created>
  <dcterms:modified xsi:type="dcterms:W3CDTF">2015-08-01T02:42:00Z</dcterms:modified>
</cp:coreProperties>
</file>